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10EB" w:rsidRDefault="00A910EB" w:rsidP="00A910EB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A910EB" w:rsidRDefault="00A910EB" w:rsidP="00A910EB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A910EB" w:rsidRDefault="00A910EB" w:rsidP="00A910EB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7031D8" w:rsidRDefault="00A910EB" w:rsidP="00A910EB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910EB">
        <w:rPr>
          <w:rFonts w:ascii="Times New Roman" w:eastAsia="Arial" w:hAnsi="Times New Roman" w:cs="Times New Roman"/>
          <w:b/>
          <w:bCs/>
          <w:sz w:val="28"/>
          <w:szCs w:val="28"/>
        </w:rPr>
        <w:t>Доля педагогических работников, имеющих первую или высшую квалификационные категории</w:t>
      </w:r>
      <w:r w:rsidRPr="00A910E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на </w:t>
      </w:r>
      <w:bookmarkStart w:id="0" w:name="_GoBack"/>
      <w:bookmarkEnd w:id="0"/>
      <w:r w:rsidRPr="00A910EB">
        <w:rPr>
          <w:rFonts w:ascii="Times New Roman" w:eastAsia="Arial" w:hAnsi="Times New Roman" w:cs="Times New Roman"/>
          <w:b/>
          <w:b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2023-2024</w:t>
      </w:r>
      <w:r>
        <w:rPr>
          <w:rFonts w:ascii="Times New Roman" w:eastAsia="Arial" w:hAnsi="Times New Roman" w:cs="Times New Roman"/>
          <w:b/>
          <w:b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1855"/>
        <w:gridCol w:w="2542"/>
        <w:gridCol w:w="2824"/>
      </w:tblGrid>
      <w:tr w:rsidR="00A910EB" w:rsidTr="00A910EB">
        <w:tc>
          <w:tcPr>
            <w:tcW w:w="2670" w:type="dxa"/>
          </w:tcPr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236" w:type="dxa"/>
          </w:tcPr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участвующих в реализации программ</w:t>
            </w:r>
          </w:p>
        </w:tc>
        <w:tc>
          <w:tcPr>
            <w:tcW w:w="1674" w:type="dxa"/>
          </w:tcPr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A910EB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имеющих первую или высшую квалификационные категории</w:t>
            </w:r>
          </w:p>
        </w:tc>
        <w:tc>
          <w:tcPr>
            <w:tcW w:w="3765" w:type="dxa"/>
          </w:tcPr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</w:t>
            </w:r>
          </w:p>
        </w:tc>
      </w:tr>
      <w:tr w:rsidR="00A910EB" w:rsidTr="00A910EB">
        <w:tc>
          <w:tcPr>
            <w:tcW w:w="2670" w:type="dxa"/>
          </w:tcPr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236" w:type="dxa"/>
          </w:tcPr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EB" w:rsidRDefault="00A910EB" w:rsidP="00A9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4" w:type="dxa"/>
          </w:tcPr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EB" w:rsidRDefault="00A910EB" w:rsidP="00A9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5" w:type="dxa"/>
          </w:tcPr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EB" w:rsidRDefault="00A910EB" w:rsidP="00A9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A910EB" w:rsidTr="00A910EB">
        <w:tc>
          <w:tcPr>
            <w:tcW w:w="2670" w:type="dxa"/>
          </w:tcPr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236" w:type="dxa"/>
          </w:tcPr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EB" w:rsidRDefault="00A910EB" w:rsidP="00A9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74" w:type="dxa"/>
          </w:tcPr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EB" w:rsidRDefault="00A910EB" w:rsidP="00A9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65" w:type="dxa"/>
          </w:tcPr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EB" w:rsidRDefault="00A910EB" w:rsidP="00A9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A910EB" w:rsidTr="00A910EB">
        <w:tc>
          <w:tcPr>
            <w:tcW w:w="2670" w:type="dxa"/>
          </w:tcPr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A910EB" w:rsidRDefault="00A910EB" w:rsidP="00A9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EB" w:rsidRDefault="00A910EB" w:rsidP="00A9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4" w:type="dxa"/>
          </w:tcPr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EB" w:rsidRDefault="00A910EB" w:rsidP="00A9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65" w:type="dxa"/>
          </w:tcPr>
          <w:p w:rsidR="00A910EB" w:rsidRDefault="00A91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EB" w:rsidRDefault="00A910EB" w:rsidP="00A9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</w:tbl>
    <w:p w:rsidR="00A910EB" w:rsidRPr="00A910EB" w:rsidRDefault="00A910EB">
      <w:pPr>
        <w:rPr>
          <w:rFonts w:ascii="Times New Roman" w:hAnsi="Times New Roman" w:cs="Times New Roman"/>
          <w:sz w:val="28"/>
          <w:szCs w:val="28"/>
        </w:rPr>
      </w:pPr>
    </w:p>
    <w:sectPr w:rsidR="00A910EB" w:rsidRPr="00A9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EB"/>
    <w:rsid w:val="007031D8"/>
    <w:rsid w:val="00A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34A1"/>
  <w15:chartTrackingRefBased/>
  <w15:docId w15:val="{FFC5855C-3D4C-45CB-AFFC-ED76861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2023-10-11T06:42:00Z</dcterms:created>
  <dcterms:modified xsi:type="dcterms:W3CDTF">2023-10-11T06:50:00Z</dcterms:modified>
</cp:coreProperties>
</file>